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Ind w:w="88" w:type="dxa"/>
        <w:tblLook w:val="0000"/>
      </w:tblPr>
      <w:tblGrid>
        <w:gridCol w:w="1745"/>
        <w:gridCol w:w="8535"/>
      </w:tblGrid>
      <w:tr w:rsidR="00C34FDC" w:rsidRPr="00C34FDC" w:rsidTr="00C34FDC">
        <w:trPr>
          <w:trHeight w:val="1800"/>
        </w:trPr>
        <w:tc>
          <w:tcPr>
            <w:tcW w:w="10280" w:type="dxa"/>
            <w:gridSpan w:val="2"/>
            <w:tcBorders>
              <w:top w:val="nil"/>
              <w:left w:val="nil"/>
              <w:bottom w:val="nil"/>
              <w:right w:val="nil"/>
            </w:tcBorders>
            <w:shd w:val="clear" w:color="auto" w:fill="auto"/>
            <w:noWrap/>
            <w:vAlign w:val="bottom"/>
          </w:tcPr>
          <w:p w:rsidR="00C34FDC" w:rsidRPr="00C34FDC" w:rsidRDefault="00C34FDC" w:rsidP="00C34FDC">
            <w:pPr>
              <w:rPr>
                <w:rFonts w:ascii="Arial" w:hAnsi="Arial"/>
                <w:b/>
                <w:bCs/>
                <w:color w:val="FF6600"/>
                <w:sz w:val="28"/>
                <w:szCs w:val="28"/>
              </w:rPr>
            </w:pPr>
            <w:r w:rsidRPr="00C34FDC">
              <w:rPr>
                <w:rFonts w:ascii="Arial" w:hAnsi="Arial"/>
                <w:b/>
                <w:bCs/>
                <w:color w:val="FF6600"/>
                <w:sz w:val="28"/>
                <w:szCs w:val="28"/>
              </w:rPr>
              <w:t>Constant Contact Survey Results</w:t>
            </w:r>
          </w:p>
          <w:p w:rsidR="00C34FDC" w:rsidRPr="00C34FDC" w:rsidRDefault="00C34FDC" w:rsidP="00C34FDC">
            <w:pPr>
              <w:ind w:firstLineChars="100" w:firstLine="132"/>
              <w:rPr>
                <w:rFonts w:ascii="Arial" w:hAnsi="Arial"/>
                <w:sz w:val="20"/>
                <w:szCs w:val="20"/>
              </w:rPr>
            </w:pPr>
            <w:r w:rsidRPr="00C34FDC">
              <w:rPr>
                <w:rFonts w:ascii="Arial" w:hAnsi="Arial"/>
                <w:b/>
                <w:bCs/>
                <w:sz w:val="20"/>
                <w:szCs w:val="20"/>
              </w:rPr>
              <w:t>Survey Name:</w:t>
            </w:r>
            <w:r w:rsidRPr="00C34FDC">
              <w:rPr>
                <w:rFonts w:ascii="Arial" w:hAnsi="Arial"/>
                <w:sz w:val="20"/>
                <w:szCs w:val="20"/>
              </w:rPr>
              <w:t xml:space="preserve"> IHSTF 2011 Student Monitor Survey</w:t>
            </w:r>
          </w:p>
          <w:p w:rsidR="00C34FDC" w:rsidRPr="00C34FDC" w:rsidRDefault="00C34FDC" w:rsidP="00C34FDC">
            <w:pPr>
              <w:ind w:firstLineChars="100" w:firstLine="132"/>
              <w:rPr>
                <w:rFonts w:ascii="Arial" w:hAnsi="Arial"/>
                <w:sz w:val="20"/>
                <w:szCs w:val="20"/>
              </w:rPr>
            </w:pPr>
            <w:r w:rsidRPr="00C34FDC">
              <w:rPr>
                <w:rFonts w:ascii="Arial" w:hAnsi="Arial"/>
                <w:b/>
                <w:bCs/>
                <w:sz w:val="20"/>
                <w:szCs w:val="20"/>
              </w:rPr>
              <w:t>Response Status:</w:t>
            </w:r>
            <w:r w:rsidRPr="00C34FDC">
              <w:rPr>
                <w:rFonts w:ascii="Arial" w:hAnsi="Arial"/>
                <w:sz w:val="20"/>
                <w:szCs w:val="20"/>
              </w:rPr>
              <w:t xml:space="preserve"> Partial &amp; Completed</w:t>
            </w:r>
          </w:p>
          <w:p w:rsidR="00C34FDC" w:rsidRPr="00C34FDC" w:rsidRDefault="00C34FDC" w:rsidP="00C34FDC">
            <w:pPr>
              <w:ind w:firstLineChars="100" w:firstLine="132"/>
              <w:rPr>
                <w:rFonts w:ascii="Arial" w:hAnsi="Arial"/>
                <w:sz w:val="20"/>
                <w:szCs w:val="20"/>
              </w:rPr>
            </w:pPr>
            <w:r w:rsidRPr="00C34FDC">
              <w:rPr>
                <w:rFonts w:ascii="Arial" w:hAnsi="Arial"/>
                <w:b/>
                <w:bCs/>
                <w:sz w:val="20"/>
                <w:szCs w:val="20"/>
              </w:rPr>
              <w:t>Filter:</w:t>
            </w:r>
            <w:r w:rsidRPr="00C34FDC">
              <w:rPr>
                <w:rFonts w:ascii="Arial" w:hAnsi="Arial"/>
                <w:sz w:val="20"/>
                <w:szCs w:val="20"/>
              </w:rPr>
              <w:t xml:space="preserve"> None</w:t>
            </w:r>
          </w:p>
          <w:p w:rsidR="00C34FDC" w:rsidRPr="00C34FDC" w:rsidRDefault="00C34FDC" w:rsidP="00C34FDC">
            <w:pPr>
              <w:rPr>
                <w:rFonts w:ascii="Arial" w:hAnsi="Arial"/>
                <w:sz w:val="20"/>
                <w:szCs w:val="20"/>
              </w:rPr>
            </w:pPr>
            <w:r w:rsidRPr="00C34FDC">
              <w:rPr>
                <w:rFonts w:ascii="Arial" w:hAnsi="Arial"/>
                <w:sz w:val="20"/>
                <w:szCs w:val="20"/>
              </w:rPr>
              <w:t>Jan 21, 2011 9:56:26 PM</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  Please enter the information indicated below should we need to contact you about your answers.  Under "city" please only enter the name of your University.          - Responses</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Ronald</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Bowden Jr.</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Urbana</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snoopyturbo@gmail.com</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Marissa</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Talarico</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Carol Stream</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mctalar@ilstu.edu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Lydia</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Cornejo</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instalegend@gmail.com</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Hanna</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Supanich-Winter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Libertyville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hgsupan@ilstu.edu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Kevin</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Cushman</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UIUC</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kcushma2@illinois.edu</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Katherine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Norman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UIUC</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kenorman6@gmail.com</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Brian</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Krause</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Belleville</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oliekrause@yahoo.com</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Charles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Miericke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 at Urbana-Champaign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mierick2@illinois.edu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Zach</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Moyer</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zachmoyer@gmail.com</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Mark</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West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Urbana</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mwest7@illinois.edu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Fiona</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Stephens</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Normal</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FionaBStephens@gmail.com</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Rachel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McGrath</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Illinois State University</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rmmcgra@ilstu.edu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Becky</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Solomon</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Illinois State University</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basolomon91@comcast.net</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Shannon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Wibright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Illinois State University</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sewibri@ilstu.edu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Thomas</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Moster</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Chicago</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tpmoste@ilstu.edu</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Lora</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Vodicka</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Illinois State University</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levodic@ilstu.edu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Gianna</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Consalvo</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Normal</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grconsa@ilstu.edu</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Rachel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Newman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UIUC</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newman38@illinois.edu</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Catherine</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Leinicke</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Illinois State University</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cmlein2@ilstu.edu</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Megan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Betti</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megan.betti@gmail.com</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Shelby</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Brand</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Illinois State University</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smbran3@ilstu.edu</w:t>
            </w:r>
          </w:p>
        </w:tc>
      </w:tr>
      <w:tr w:rsidR="00C34FDC" w:rsidRPr="00C34FDC" w:rsidTr="00C34FDC">
        <w:trPr>
          <w:trHeight w:val="240"/>
        </w:trPr>
        <w:tc>
          <w:tcPr>
            <w:tcW w:w="174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Kristen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Jamerson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 at Urbana-Champaign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teccrazy@aol.com</w:t>
            </w:r>
          </w:p>
        </w:tc>
      </w:tr>
      <w:tr w:rsidR="00C34FDC" w:rsidRPr="00C34FDC" w:rsidTr="00C34FDC">
        <w:trPr>
          <w:trHeight w:val="240"/>
        </w:trPr>
        <w:tc>
          <w:tcPr>
            <w:tcW w:w="174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c>
          <w:tcPr>
            <w:tcW w:w="8535" w:type="dxa"/>
            <w:tcBorders>
              <w:top w:val="single" w:sz="4" w:space="0" w:color="000000"/>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First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Gina</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Last Name: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Dunn</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City: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 Urbana-Champaign</w:t>
            </w:r>
          </w:p>
        </w:tc>
      </w:tr>
      <w:tr w:rsidR="00C34FDC" w:rsidRPr="00C34FDC" w:rsidTr="00C34FDC">
        <w:trPr>
          <w:trHeight w:val="240"/>
        </w:trPr>
        <w:tc>
          <w:tcPr>
            <w:tcW w:w="174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 xml:space="preserve">Email Address: </w:t>
            </w:r>
          </w:p>
        </w:tc>
        <w:tc>
          <w:tcPr>
            <w:tcW w:w="8535" w:type="dxa"/>
            <w:tcBorders>
              <w:top w:val="nil"/>
              <w:left w:val="nil"/>
              <w:bottom w:val="nil"/>
              <w:right w:val="nil"/>
            </w:tcBorders>
            <w:shd w:val="clear" w:color="auto" w:fill="EFEFEF"/>
            <w:noWrap/>
            <w:vAlign w:val="bottom"/>
          </w:tcPr>
          <w:p w:rsidR="00C34FDC" w:rsidRPr="00C34FDC" w:rsidRDefault="00C34FDC" w:rsidP="00C34FDC">
            <w:pPr>
              <w:rPr>
                <w:rFonts w:ascii="Arial" w:hAnsi="Arial"/>
                <w:sz w:val="20"/>
                <w:szCs w:val="20"/>
              </w:rPr>
            </w:pPr>
            <w:r w:rsidRPr="00C34FDC">
              <w:rPr>
                <w:rFonts w:ascii="Arial" w:hAnsi="Arial"/>
                <w:sz w:val="20"/>
                <w:szCs w:val="20"/>
              </w:rPr>
              <w:t>dunn13@illinois.edu</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2.  In which region of the Illinois Theatre Association do you live?  (Permanent Address)  Please click HERE to view a map of the ITA regions.  - Other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Ellisville, MO</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3.  Approximately how many times have you attended the Illinois High School Theatre Festival (including this year)?  - Comments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This is one of the best festivals that I have been apart of. I felt that all the information was clear and easily accessible.</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5.  If you were a monitor at a workshop location, what was the name of the best workshop you observed?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Only observed "Art and Technique of Stage Makeup"</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Auditioning: The First 30 Seconds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Stick It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Levis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Theatre Dance for non-dancers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Improv Mafia - Playing Make Believe!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Creative Collaboration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Lighting Basics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Stick It!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Free Your Natural Voice</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6.  Related to the last question: how many participants/observers attended that workshop?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22 and 34</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around 50</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approximately 80 over two sessions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20</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over 200+ for 2 sessions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40-50</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7</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25 each session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30</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Two sessions of about 40 each</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7.  Did you have any concerns with any of the workshops you observed?  If yes, please explain.  - Comments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Did not see any workshops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did speak with the man who worked a technology workshop, although I do not recall his name. He was extremely informed on all types of technical work. He worked with the students and followed their lead. He had audience participation and questions at the end.</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8.  How easy was it for you to understand your responsibilities as a Student Monitor?  - Comments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Not much information was giving concerning my responsibilities as a Building Supervisor.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We weren't very well prepared, and our tour was a joke. It was easy enough to pick up, but we were basically hitting the ground running.</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think a packet with visual instructions for all volunteers would be helpful.  Additionally, I thought the expectation of all of the coordinators could have been higher, demanding professionalism.</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shifts were kind of clearly labeled. it would help volunteers if there were scheduled breaks rather than 'whenever'. It would also be useful to have a quick description of the jobs either on a call board in a common area or in the packet we receive on day one.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 volunteers schedules were inconsistent.  Some said a location to be at, some did not.  People did not know the name of the workshop they would be monitoring or who would be monitoring by the schedule.  It would have been helpful information to have.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had questions, but they were all cheerfully answered and then it was pretty clear.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did not know where the majority of things were at University of Illinois. I feel like the students there did not give us an adequate tour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understood my specific job at the swap desk, but some other jobs were unclear.  I was given the instructions to "watch the high school children" but had to guess for myself what exactly that meant.</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9.  Is there anything the student monitor committee could have done to help you to be a better monitor?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 committee members from U of I seemed somewhat unorganized and the way they organized the our jobs were a bit confusing.</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Given a better tour of the facilities, given us maps of individual buildings, and created more organized/clear assignment sheets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 one told me what any of my duties were, so I just opened the doors a half hour before the show, and took tickets. I received  no information from anyone at the festival. And I was only assigned one  job, meaning that the majority of the day I had nothing to do and no instructions, making my time feel very poorly spent at the festival.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Nothing</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Let us attempt to create our own schedule.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Committee was very inaccessible.  Was not able to contact any of the three heads via phone when calling several times.  Phone calls were not returned and it took leaving my post to hunt them down in KCPA to get help concerning a MAJOR lack of staffing.  Too many holes for 36 seasons.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Made a list of commonly asked questions, important locations, etc. Considering the majority of the volunteers were ISU students unfamiliar to the University of Illinois campus, it was a little difficult to answer many of the students' questions with such little preparation.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Specific directions as to where things are and what we needed to do would've been helpful.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There was very little information given to us. The tour was not helpful and I often times was unclear of what my responsibilities were as a monitor.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See above as well as my Exit Report.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Given us more specific jobs, helped to be more organized, have a unified release time, have everyone help with all group jobs so certain people did not feel left out or that they were 'picking up the slack'.</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Give us lunch on Saturday! Also, the schedules were pretty difficult to read.</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Perhaps giving us maps before we took our tour so we could follow along with where we were being lead.  Also, a list of what spaces are on which floors would have been helpful in directing others.  I still eventually found the locations, however it was more intimidating to direct people.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was the House Manager at Levis.  We really didn't have a break at all.  By the time I went to supervise the Saturday night activities, I was burnt out.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University of Illinois could have been more descriptive with locations of workshops, etc.</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think if we had had at least another meeting before theatre fest, it might have been less chaotic and questionable on the day.</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10.  Are you currently a student member of the Illinois Theatre Association?  - Comments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actually don't know.</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Also, currently encouraging ISU Theatre Education Students.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Yay.</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11.  If you are currently a member of the ITA, what value does your membership provide?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Emails on upcoming events. Along with contacts for theatre professionals.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love the networking, opportunites and support it offers members. I also love getting emailed news-letters.  I feel as though I am part of something important.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just joined over the weekend of the festival, so I am not entirely sure yet.</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13.  Even after 36 Festivals, the Planning Committee knows there is always room for improvement.  Overall, in your opinion, what changes could be made to make the 2012 Festival an even better experience for everyone?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don't like that in the program, or in the packet we give to the sponsors, we don't tell them that there is a difference between the Follinger Great Hall and Auditorium</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worked the ticket swap desk. It seemed very hectic. I beleive that if there were an easier way to organize the swap desk, it would be much more successful.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More breaks for student monitors with longer shifts.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More professionalism expected from college students.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In terms of Audition Typing: DO NOT CHANGE ANYTHING. This year's system was organized very well and we were done with lots of time to spare!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 festival could have done a better job promoting the workshops. It also would have been helpful to know that the supervisors of the workshops carry responsibilities that shouldn't be taken lightly</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 high school students seemed to enjoy themselves, but there were too many volunteers, leaving many of us without any work to do. You can give the college students more to do and more responsibilities. We like it. And its our theaters and our school, we can help more than we were able to this year.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More college profs. teaching workshops.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Parking was an issue for UofI students.  Most of the volunteers drove down just for the weekend and had to pay a lot of money to meters.  I'm sure there was a reason, but it isn't fair to give such accommodations to part of the staff and not the other.  This issue needs to be resolved for 2013.</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Bringing schools from around the country to represent their schools.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Better student leadership.  Student leaders passed off responsibility and were not entirely helpful.  SHARE your plan with those you have put in charge so everyone can be on the same page.  BE IN CHARGE of your festival: I never saw a single committee member roaming to check with building supervisors to make sure everything was going  well.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Better communication and easier ways to let someone who can do something about it know if volunteers cross a line. There were serious complaints like U of I volunteers showing up drunk to the dance and dancing with students and it felt like there was no way to deal with it efficiently.</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More workshops,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think that the moniters need to have more specific instrustions.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think that there should be workshops that encourage students to think outside of their "type".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believe that schedules should be made more clear and monitors should receive information about the workshops or duties they will be helping with.</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See Student Committee Exit Report.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tighter scheduling and more organizing!!</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 schedules for the monitors were really confusing. There was a lot of wandering around, down-time. I wish there was more to do.</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Perhaps encouraging volunteers to talk more with students and better supervision of how the college volunteers are fulfilling their duties as some fell short.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Each venue needs more than one house manager/ticket taker in shifts so that the people at the door at the shows at the end of the day is just as fresh and helpful as the people at the beginning.</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If there is anyway to introduce the monitors from both schools and create a relationship I believe the festival could be more productive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All the volunteers need more time to get to know each other and both the university campuses.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An information desk for the students run by college students from the host University.  This way, they don't have to ask at headquarters or search for someone in a fest staff shirt wandering around.</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15.  In what ways do you find the Festival website useful?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helped me in explaining what the festival is to the volunteers and their parents (especially those who have never been to a festival)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gives you the opportunity to look at a list of events previous to going to fest.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was helpful when I was interviewing for All State.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The schedule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never even knew about it.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won't load on my computer.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appreciate attachments to Fall Mailer, Workshop Applications, etc.  I also like that it provides a description of the festival as well as its history.</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general schedules, themes, history of the fest.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Important links at the bottom of the text are in red</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offers information about the association and the festival as well as the history of both.</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was useful for me in that I could see what workshops and shows were going to be there and plan my schedule before arriving on campus.</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16.  What features would you like to see on the Festival website?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Pictures from the festivl, maybe videos clips of some of the workshops, and maybe even shot clips of the All-State shows(no longer than 30 seconds or a minute)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think that a map of the host college might be useful.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More design elements to make it more aesthetically pleasing</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Contact information of Committee Members, previous years programs/infomation, a comment area--recommendation area, maybe a page for volunteer information.  Also, everything needs to be labeled better--right now it is hard to navigate and figure out where things are located.  Maybe pictures from the festival.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times, maybe closer to the fest we could look up our times as well as having it in our orientation packets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would love to see pictures at the festival.  If I was just finding out about the festival for the first time and went on the site, pictures of some of the workshops or shows would give a better idea than the words and logos.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More info about the types of workshops that are offered.</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17.  What do you like about the Festival website?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like that you can see the posters from past years, but I wish there was some way to see this years poster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Pictures of past logos as the background, but I think it can look more professional.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It's simple and easy to navigate.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It's easy to access and to use the links.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 like that you can see programs from previous years as well as the current one.</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18.  What do you NOT like about the Festival website?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is rather plain, not exciting at all. I think that if it were more appealing in some way people would use it more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It's too simple and looks like a very plain word document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 contact information.</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It's a bit dull and, like I said, would benefit from pictures.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It could offer more information in all of the areas listed on the side.</w:t>
            </w:r>
          </w:p>
        </w:tc>
      </w:tr>
      <w:tr w:rsidR="00C34FDC" w:rsidRPr="00C34FDC" w:rsidTr="00C34FDC">
        <w:trPr>
          <w:trHeight w:val="240"/>
        </w:trPr>
        <w:tc>
          <w:tcPr>
            <w:tcW w:w="10280" w:type="dxa"/>
            <w:gridSpan w:val="2"/>
            <w:tcBorders>
              <w:top w:val="nil"/>
              <w:left w:val="nil"/>
              <w:bottom w:val="nil"/>
              <w:right w:val="nil"/>
            </w:tcBorders>
            <w:shd w:val="clear" w:color="auto" w:fill="E3EDFB"/>
            <w:vAlign w:val="center"/>
          </w:tcPr>
          <w:p w:rsidR="00C34FDC" w:rsidRPr="00C34FDC" w:rsidRDefault="00C34FDC" w:rsidP="00C34FDC">
            <w:pPr>
              <w:rPr>
                <w:rFonts w:ascii="Arial" w:hAnsi="Arial"/>
                <w:b/>
                <w:bCs/>
                <w:sz w:val="20"/>
                <w:szCs w:val="20"/>
              </w:rPr>
            </w:pPr>
            <w:r w:rsidRPr="00C34FDC">
              <w:rPr>
                <w:rFonts w:ascii="Arial" w:hAnsi="Arial"/>
                <w:b/>
                <w:bCs/>
                <w:sz w:val="20"/>
                <w:szCs w:val="20"/>
              </w:rPr>
              <w:t>19.  What ideas do you have for improving the Festival website?  - Responses</w:t>
            </w:r>
          </w:p>
        </w:tc>
      </w:tr>
      <w:tr w:rsidR="00C34FDC" w:rsidRPr="00C34FDC" w:rsidTr="00C34FDC">
        <w:trPr>
          <w:trHeight w:val="240"/>
        </w:trPr>
        <w:tc>
          <w:tcPr>
            <w:tcW w:w="1745" w:type="dxa"/>
            <w:tcBorders>
              <w:top w:val="nil"/>
              <w:left w:val="nil"/>
              <w:bottom w:val="nil"/>
              <w:right w:val="nil"/>
            </w:tcBorders>
            <w:shd w:val="clear" w:color="auto" w:fill="FCF3E0"/>
            <w:vAlign w:val="bottom"/>
          </w:tcPr>
          <w:p w:rsidR="00C34FDC" w:rsidRPr="00C34FDC" w:rsidRDefault="00C34FDC" w:rsidP="00C34FDC">
            <w:pPr>
              <w:jc w:val="right"/>
              <w:rPr>
                <w:rFonts w:ascii="Arial" w:hAnsi="Arial"/>
                <w:b/>
                <w:bCs/>
                <w:sz w:val="20"/>
                <w:szCs w:val="20"/>
              </w:rPr>
            </w:pPr>
            <w:r w:rsidRPr="00C34FDC">
              <w:rPr>
                <w:rFonts w:ascii="Arial" w:hAnsi="Arial"/>
                <w:b/>
                <w:bCs/>
                <w:sz w:val="20"/>
                <w:szCs w:val="20"/>
              </w:rPr>
              <w:t> </w:t>
            </w:r>
          </w:p>
        </w:tc>
        <w:tc>
          <w:tcPr>
            <w:tcW w:w="8535" w:type="dxa"/>
            <w:tcBorders>
              <w:top w:val="nil"/>
              <w:left w:val="nil"/>
              <w:bottom w:val="nil"/>
              <w:right w:val="nil"/>
            </w:tcBorders>
            <w:shd w:val="clear" w:color="auto" w:fill="FCF3E0"/>
            <w:vAlign w:val="bottom"/>
          </w:tcPr>
          <w:p w:rsidR="00C34FDC" w:rsidRPr="00C34FDC" w:rsidRDefault="00C34FDC" w:rsidP="00C34FDC">
            <w:pPr>
              <w:rPr>
                <w:rFonts w:ascii="Arial" w:hAnsi="Arial"/>
                <w:b/>
                <w:bCs/>
                <w:sz w:val="20"/>
                <w:szCs w:val="20"/>
              </w:rPr>
            </w:pPr>
            <w:r w:rsidRPr="00C34FDC">
              <w:rPr>
                <w:rFonts w:ascii="Arial" w:hAnsi="Arial"/>
                <w:b/>
                <w:bCs/>
                <w:sz w:val="20"/>
                <w:szCs w:val="20"/>
              </w:rPr>
              <w:t>Answer</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something more interactive that the students could do on the website.</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Maybe put up pictures taken during the festival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let people know about it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Over all, more professional looking website with much more information for all areas of the festival.</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Letting people know there is one?  I would have liked to visit it.</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Like I said, would benefit from pictures of the shows/workshops.</w:t>
            </w:r>
          </w:p>
        </w:tc>
      </w:tr>
      <w:tr w:rsidR="00C34FDC" w:rsidRPr="00C34FDC" w:rsidTr="00C34FDC">
        <w:trPr>
          <w:trHeight w:val="240"/>
        </w:trPr>
        <w:tc>
          <w:tcPr>
            <w:tcW w:w="174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p>
        </w:tc>
        <w:tc>
          <w:tcPr>
            <w:tcW w:w="8535" w:type="dxa"/>
            <w:tcBorders>
              <w:top w:val="nil"/>
              <w:left w:val="nil"/>
              <w:bottom w:val="nil"/>
              <w:right w:val="nil"/>
            </w:tcBorders>
            <w:shd w:val="clear" w:color="auto" w:fill="auto"/>
            <w:noWrap/>
            <w:vAlign w:val="bottom"/>
          </w:tcPr>
          <w:p w:rsidR="00C34FDC" w:rsidRPr="00C34FDC" w:rsidRDefault="00C34FDC" w:rsidP="00C34FDC">
            <w:pPr>
              <w:rPr>
                <w:rFonts w:ascii="Arial" w:hAnsi="Arial"/>
                <w:sz w:val="20"/>
                <w:szCs w:val="20"/>
              </w:rPr>
            </w:pPr>
            <w:r w:rsidRPr="00C34FDC">
              <w:rPr>
                <w:rFonts w:ascii="Arial" w:hAnsi="Arial"/>
                <w:sz w:val="20"/>
                <w:szCs w:val="20"/>
              </w:rPr>
              <w:t>None other than the amount of information that can be found.</w:t>
            </w:r>
          </w:p>
        </w:tc>
      </w:tr>
    </w:tbl>
    <w:p w:rsidR="00190D33" w:rsidRDefault="00C34FDC"/>
    <w:sectPr w:rsidR="00190D33" w:rsidSect="00C34FDC">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4FDC"/>
    <w:rsid w:val="00C34F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C34FD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34FDC"/>
    <w:rPr>
      <w:rFonts w:ascii="Tahoma" w:eastAsia="Times New Roman" w:hAnsi="Tahoma" w:cs="Tahoma"/>
      <w:sz w:val="16"/>
      <w:szCs w:val="16"/>
    </w:rPr>
  </w:style>
  <w:style w:type="character" w:styleId="Hyperlink">
    <w:name w:val="Hyperlink"/>
    <w:basedOn w:val="DefaultParagraphFont"/>
    <w:uiPriority w:val="99"/>
    <w:rsid w:val="00C34FDC"/>
    <w:rPr>
      <w:color w:val="0000FF"/>
      <w:u w:val="single"/>
    </w:rPr>
  </w:style>
  <w:style w:type="character" w:styleId="FollowedHyperlink">
    <w:name w:val="FollowedHyperlink"/>
    <w:basedOn w:val="DefaultParagraphFont"/>
    <w:uiPriority w:val="99"/>
    <w:rsid w:val="00C34FDC"/>
    <w:rPr>
      <w:color w:val="993366"/>
      <w:u w:val="single"/>
    </w:rPr>
  </w:style>
  <w:style w:type="paragraph" w:customStyle="1" w:styleId="font0">
    <w:name w:val="font0"/>
    <w:basedOn w:val="Normal"/>
    <w:rsid w:val="00C34FDC"/>
    <w:pPr>
      <w:spacing w:beforeLines="1" w:afterLines="1"/>
    </w:pPr>
    <w:rPr>
      <w:rFonts w:ascii="Arial" w:hAnsi="Arial"/>
      <w:sz w:val="20"/>
      <w:szCs w:val="20"/>
    </w:rPr>
  </w:style>
  <w:style w:type="paragraph" w:customStyle="1" w:styleId="font5">
    <w:name w:val="font5"/>
    <w:basedOn w:val="Normal"/>
    <w:rsid w:val="00C34FDC"/>
    <w:pPr>
      <w:spacing w:beforeLines="1" w:afterLines="1"/>
    </w:pPr>
    <w:rPr>
      <w:rFonts w:ascii="Arial" w:hAnsi="Arial"/>
      <w:b/>
      <w:bCs/>
      <w:sz w:val="20"/>
      <w:szCs w:val="20"/>
    </w:rPr>
  </w:style>
  <w:style w:type="paragraph" w:customStyle="1" w:styleId="xl24">
    <w:name w:val="xl24"/>
    <w:basedOn w:val="Normal"/>
    <w:rsid w:val="00C34FDC"/>
    <w:pPr>
      <w:spacing w:beforeLines="1" w:afterLines="1"/>
    </w:pPr>
    <w:rPr>
      <w:rFonts w:ascii="Times" w:hAnsi="Times"/>
      <w:b/>
      <w:bCs/>
      <w:color w:val="FF6600"/>
      <w:sz w:val="28"/>
      <w:szCs w:val="28"/>
    </w:rPr>
  </w:style>
  <w:style w:type="paragraph" w:customStyle="1" w:styleId="xl25">
    <w:name w:val="xl25"/>
    <w:basedOn w:val="Normal"/>
    <w:rsid w:val="00C34FDC"/>
    <w:pPr>
      <w:spacing w:beforeLines="1" w:afterLines="1"/>
      <w:ind w:firstLineChars="100"/>
    </w:pPr>
    <w:rPr>
      <w:rFonts w:ascii="Times" w:hAnsi="Times"/>
      <w:sz w:val="20"/>
      <w:szCs w:val="20"/>
    </w:rPr>
  </w:style>
  <w:style w:type="paragraph" w:customStyle="1" w:styleId="xl26">
    <w:name w:val="xl26"/>
    <w:basedOn w:val="Normal"/>
    <w:rsid w:val="00C34FDC"/>
    <w:pPr>
      <w:spacing w:beforeLines="1" w:afterLines="1"/>
      <w:ind w:firstLineChars="100"/>
    </w:pPr>
    <w:rPr>
      <w:rFonts w:ascii="Times" w:hAnsi="Times"/>
      <w:sz w:val="20"/>
      <w:szCs w:val="20"/>
    </w:rPr>
  </w:style>
  <w:style w:type="paragraph" w:customStyle="1" w:styleId="xl27">
    <w:name w:val="xl27"/>
    <w:basedOn w:val="Normal"/>
    <w:rsid w:val="00C34FDC"/>
    <w:pPr>
      <w:shd w:val="clear" w:color="auto" w:fill="FCF3E0"/>
      <w:spacing w:beforeLines="1" w:afterLines="1"/>
      <w:jc w:val="right"/>
    </w:pPr>
    <w:rPr>
      <w:rFonts w:ascii="Times" w:hAnsi="Times"/>
      <w:b/>
      <w:bCs/>
      <w:sz w:val="20"/>
      <w:szCs w:val="20"/>
    </w:rPr>
  </w:style>
  <w:style w:type="paragraph" w:customStyle="1" w:styleId="xl28">
    <w:name w:val="xl28"/>
    <w:basedOn w:val="Normal"/>
    <w:rsid w:val="00C34FDC"/>
    <w:pPr>
      <w:shd w:val="clear" w:color="auto" w:fill="FCF3E0"/>
      <w:spacing w:beforeLines="1" w:afterLines="1"/>
    </w:pPr>
    <w:rPr>
      <w:rFonts w:ascii="Times" w:hAnsi="Times"/>
      <w:b/>
      <w:bCs/>
      <w:sz w:val="20"/>
      <w:szCs w:val="20"/>
    </w:rPr>
  </w:style>
  <w:style w:type="paragraph" w:customStyle="1" w:styleId="xl29">
    <w:name w:val="xl29"/>
    <w:basedOn w:val="Normal"/>
    <w:rsid w:val="00C34FDC"/>
    <w:pPr>
      <w:spacing w:beforeLines="1" w:afterLines="1"/>
    </w:pPr>
    <w:rPr>
      <w:rFonts w:ascii="Times" w:hAnsi="Times"/>
      <w:sz w:val="20"/>
      <w:szCs w:val="20"/>
    </w:rPr>
  </w:style>
  <w:style w:type="paragraph" w:customStyle="1" w:styleId="xl30">
    <w:name w:val="xl30"/>
    <w:basedOn w:val="Normal"/>
    <w:rsid w:val="00C34FDC"/>
    <w:pPr>
      <w:shd w:val="clear" w:color="auto" w:fill="EFEFEF"/>
      <w:spacing w:beforeLines="1" w:afterLines="1"/>
    </w:pPr>
    <w:rPr>
      <w:rFonts w:ascii="Times" w:hAnsi="Times"/>
      <w:sz w:val="20"/>
      <w:szCs w:val="20"/>
    </w:rPr>
  </w:style>
  <w:style w:type="paragraph" w:customStyle="1" w:styleId="xl31">
    <w:name w:val="xl31"/>
    <w:basedOn w:val="Normal"/>
    <w:rsid w:val="00C34FDC"/>
    <w:pPr>
      <w:pBdr>
        <w:top w:val="single" w:sz="4" w:space="0" w:color="000000"/>
      </w:pBdr>
      <w:spacing w:beforeLines="1" w:afterLines="1"/>
    </w:pPr>
    <w:rPr>
      <w:rFonts w:ascii="Times" w:hAnsi="Times"/>
      <w:sz w:val="20"/>
      <w:szCs w:val="20"/>
    </w:rPr>
  </w:style>
  <w:style w:type="paragraph" w:customStyle="1" w:styleId="xl32">
    <w:name w:val="xl32"/>
    <w:basedOn w:val="Normal"/>
    <w:rsid w:val="00C34FDC"/>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C34FDC"/>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1680814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2353</Words>
  <Characters>13414</Characters>
  <Application>Microsoft Macintosh Word</Application>
  <DocSecurity>0</DocSecurity>
  <Lines>111</Lines>
  <Paragraphs>26</Paragraphs>
  <ScaleCrop>false</ScaleCrop>
  <Company>Glenbard North High School</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1</cp:revision>
  <dcterms:created xsi:type="dcterms:W3CDTF">2011-01-22T02:57:00Z</dcterms:created>
  <dcterms:modified xsi:type="dcterms:W3CDTF">2011-01-22T02:58:00Z</dcterms:modified>
</cp:coreProperties>
</file>